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C13E9" w:rsidRDefault="00EC13E9">
      <w:pPr>
        <w:spacing w:before="71" w:after="5"/>
        <w:ind w:left="833" w:right="1242"/>
        <w:jc w:val="center"/>
        <w:rPr>
          <w:rFonts w:ascii="Arial" w:eastAsia="Arial" w:hAnsi="Arial" w:cs="Arial"/>
          <w:b/>
        </w:rPr>
      </w:pPr>
    </w:p>
    <w:p w14:paraId="00000002" w14:textId="77777777" w:rsidR="00EC13E9" w:rsidRDefault="00EC13E9">
      <w:pPr>
        <w:spacing w:before="71" w:after="5"/>
        <w:ind w:left="833" w:right="1242"/>
        <w:jc w:val="center"/>
        <w:rPr>
          <w:rFonts w:ascii="Arial" w:eastAsia="Arial" w:hAnsi="Arial" w:cs="Arial"/>
          <w:b/>
        </w:rPr>
      </w:pPr>
    </w:p>
    <w:p w14:paraId="00000003" w14:textId="77777777" w:rsidR="00EC13E9" w:rsidRDefault="00AC4AD8">
      <w:pPr>
        <w:spacing w:before="71" w:after="5"/>
        <w:ind w:left="833" w:right="124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II - FORMULÁRIO DE DADOS BANCÁRIOS</w:t>
      </w:r>
    </w:p>
    <w:p w14:paraId="00000004" w14:textId="77777777" w:rsidR="00EC13E9" w:rsidRDefault="00EC13E9">
      <w:pPr>
        <w:pBdr>
          <w:top w:val="nil"/>
          <w:left w:val="nil"/>
          <w:bottom w:val="nil"/>
          <w:right w:val="nil"/>
          <w:between w:val="nil"/>
        </w:pBdr>
        <w:ind w:left="833" w:right="1242"/>
        <w:jc w:val="center"/>
        <w:rPr>
          <w:rFonts w:ascii="Arial" w:eastAsia="Arial" w:hAnsi="Arial" w:cs="Arial"/>
          <w:color w:val="000000"/>
        </w:rPr>
      </w:pPr>
      <w:bookmarkStart w:id="0" w:name="_heading=h.3wgy3g3uzzeh" w:colFirst="0" w:colLast="0"/>
      <w:bookmarkEnd w:id="0"/>
    </w:p>
    <w:p w14:paraId="00000005" w14:textId="77777777" w:rsidR="00EC13E9" w:rsidRDefault="00EC13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39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6" w14:textId="77777777" w:rsidR="00EC13E9" w:rsidRDefault="00EC13E9">
      <w:pPr>
        <w:spacing w:before="165" w:after="16"/>
        <w:ind w:left="152"/>
        <w:rPr>
          <w:rFonts w:ascii="Arial" w:eastAsia="Arial" w:hAnsi="Arial" w:cs="Arial"/>
          <w:b/>
          <w:sz w:val="21"/>
          <w:szCs w:val="21"/>
        </w:rPr>
      </w:pPr>
    </w:p>
    <w:tbl>
      <w:tblPr>
        <w:tblStyle w:val="a"/>
        <w:tblW w:w="9675" w:type="dxa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255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0"/>
        <w:gridCol w:w="255"/>
      </w:tblGrid>
      <w:tr w:rsidR="00EC13E9" w14:paraId="04203E55" w14:textId="77777777">
        <w:trPr>
          <w:gridAfter w:val="1"/>
          <w:wAfter w:w="255" w:type="dxa"/>
          <w:trHeight w:val="474"/>
        </w:trPr>
        <w:tc>
          <w:tcPr>
            <w:tcW w:w="2235" w:type="dxa"/>
            <w:vAlign w:val="center"/>
          </w:tcPr>
          <w:p w14:paraId="00000007" w14:textId="77777777" w:rsidR="00EC13E9" w:rsidRDefault="00AC4AD8">
            <w:pPr>
              <w:jc w:val="right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NOME COMPLETO:</w:t>
            </w:r>
          </w:p>
        </w:tc>
        <w:tc>
          <w:tcPr>
            <w:tcW w:w="7185" w:type="dxa"/>
            <w:gridSpan w:val="13"/>
            <w:vAlign w:val="center"/>
          </w:tcPr>
          <w:p w14:paraId="00000008" w14:textId="77777777" w:rsidR="00EC13E9" w:rsidRDefault="00EC13E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  <w:tr w:rsidR="00EC13E9" w14:paraId="6403EC3D" w14:textId="77777777">
        <w:trPr>
          <w:trHeight w:val="474"/>
        </w:trPr>
        <w:tc>
          <w:tcPr>
            <w:tcW w:w="2235" w:type="dxa"/>
            <w:vAlign w:val="center"/>
          </w:tcPr>
          <w:p w14:paraId="00000015" w14:textId="77777777" w:rsidR="00EC13E9" w:rsidRDefault="00AC4AD8">
            <w:pPr>
              <w:jc w:val="right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CPF:</w:t>
            </w:r>
          </w:p>
        </w:tc>
        <w:tc>
          <w:tcPr>
            <w:tcW w:w="255" w:type="dxa"/>
            <w:vAlign w:val="center"/>
          </w:tcPr>
          <w:p w14:paraId="00000016" w14:textId="77777777" w:rsidR="00EC13E9" w:rsidRDefault="00EC13E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330" w:type="dxa"/>
            <w:vAlign w:val="center"/>
          </w:tcPr>
          <w:p w14:paraId="00000017" w14:textId="77777777" w:rsidR="00EC13E9" w:rsidRDefault="00EC13E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330" w:type="dxa"/>
            <w:vAlign w:val="center"/>
          </w:tcPr>
          <w:p w14:paraId="00000018" w14:textId="77777777" w:rsidR="00EC13E9" w:rsidRDefault="00EC13E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330" w:type="dxa"/>
            <w:vAlign w:val="center"/>
          </w:tcPr>
          <w:p w14:paraId="00000019" w14:textId="77777777" w:rsidR="00EC13E9" w:rsidRDefault="00EC13E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330" w:type="dxa"/>
            <w:vAlign w:val="center"/>
          </w:tcPr>
          <w:p w14:paraId="0000001A" w14:textId="77777777" w:rsidR="00EC13E9" w:rsidRDefault="00EC13E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330" w:type="dxa"/>
            <w:vAlign w:val="center"/>
          </w:tcPr>
          <w:p w14:paraId="0000001B" w14:textId="77777777" w:rsidR="00EC13E9" w:rsidRDefault="00EC13E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330" w:type="dxa"/>
            <w:vAlign w:val="center"/>
          </w:tcPr>
          <w:p w14:paraId="0000001C" w14:textId="77777777" w:rsidR="00EC13E9" w:rsidRDefault="00EC13E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330" w:type="dxa"/>
            <w:vAlign w:val="center"/>
          </w:tcPr>
          <w:p w14:paraId="0000001D" w14:textId="77777777" w:rsidR="00EC13E9" w:rsidRDefault="00EC13E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330" w:type="dxa"/>
            <w:vAlign w:val="center"/>
          </w:tcPr>
          <w:p w14:paraId="0000001E" w14:textId="77777777" w:rsidR="00EC13E9" w:rsidRDefault="00EC13E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330" w:type="dxa"/>
            <w:vAlign w:val="center"/>
          </w:tcPr>
          <w:p w14:paraId="0000001F" w14:textId="77777777" w:rsidR="00EC13E9" w:rsidRDefault="00AC4AD8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-</w:t>
            </w:r>
          </w:p>
        </w:tc>
        <w:tc>
          <w:tcPr>
            <w:tcW w:w="330" w:type="dxa"/>
            <w:vAlign w:val="center"/>
          </w:tcPr>
          <w:p w14:paraId="00000020" w14:textId="77777777" w:rsidR="00EC13E9" w:rsidRDefault="00EC13E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330" w:type="dxa"/>
            <w:tcBorders>
              <w:right w:val="single" w:sz="4" w:space="0" w:color="000000"/>
            </w:tcBorders>
            <w:vAlign w:val="center"/>
          </w:tcPr>
          <w:p w14:paraId="00000021" w14:textId="77777777" w:rsidR="00EC13E9" w:rsidRDefault="00EC13E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355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0000022" w14:textId="77777777" w:rsidR="00EC13E9" w:rsidRDefault="00EC13E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  <w:tr w:rsidR="00EC13E9" w14:paraId="058AC431" w14:textId="77777777">
        <w:trPr>
          <w:gridAfter w:val="1"/>
          <w:wAfter w:w="255" w:type="dxa"/>
          <w:trHeight w:val="474"/>
        </w:trPr>
        <w:tc>
          <w:tcPr>
            <w:tcW w:w="2235" w:type="dxa"/>
            <w:vAlign w:val="center"/>
          </w:tcPr>
          <w:p w14:paraId="00000024" w14:textId="77777777" w:rsidR="00EC13E9" w:rsidRDefault="00AC4AD8">
            <w:pPr>
              <w:jc w:val="right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BANCO</w:t>
            </w:r>
            <w:r>
              <w:rPr>
                <w:rFonts w:ascii="Arial" w:eastAsia="Arial" w:hAnsi="Arial" w:cs="Arial"/>
                <w:b/>
                <w:sz w:val="21"/>
                <w:szCs w:val="21"/>
                <w:vertAlign w:val="superscript"/>
              </w:rPr>
              <w:t>1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:</w:t>
            </w:r>
          </w:p>
        </w:tc>
        <w:tc>
          <w:tcPr>
            <w:tcW w:w="3885" w:type="dxa"/>
            <w:gridSpan w:val="12"/>
            <w:tcBorders>
              <w:right w:val="single" w:sz="4" w:space="0" w:color="000000"/>
            </w:tcBorders>
            <w:vAlign w:val="center"/>
          </w:tcPr>
          <w:p w14:paraId="00000025" w14:textId="77777777" w:rsidR="00EC13E9" w:rsidRDefault="00EC13E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0000031" w14:textId="77777777" w:rsidR="00EC13E9" w:rsidRDefault="00EC13E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  <w:tr w:rsidR="00EC13E9" w14:paraId="37955216" w14:textId="77777777">
        <w:trPr>
          <w:gridAfter w:val="1"/>
          <w:wAfter w:w="255" w:type="dxa"/>
          <w:trHeight w:val="474"/>
        </w:trPr>
        <w:tc>
          <w:tcPr>
            <w:tcW w:w="2235" w:type="dxa"/>
            <w:vAlign w:val="center"/>
          </w:tcPr>
          <w:p w14:paraId="00000032" w14:textId="77777777" w:rsidR="00EC13E9" w:rsidRDefault="00AC4AD8">
            <w:pPr>
              <w:jc w:val="right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AGÊNCIA</w:t>
            </w:r>
            <w:r>
              <w:rPr>
                <w:rFonts w:ascii="Arial" w:eastAsia="Arial" w:hAnsi="Arial" w:cs="Arial"/>
                <w:b/>
                <w:sz w:val="21"/>
                <w:szCs w:val="21"/>
                <w:vertAlign w:val="superscript"/>
              </w:rPr>
              <w:t>2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:</w:t>
            </w:r>
          </w:p>
        </w:tc>
        <w:tc>
          <w:tcPr>
            <w:tcW w:w="3885" w:type="dxa"/>
            <w:gridSpan w:val="12"/>
            <w:tcBorders>
              <w:right w:val="single" w:sz="4" w:space="0" w:color="000000"/>
            </w:tcBorders>
            <w:vAlign w:val="center"/>
          </w:tcPr>
          <w:p w14:paraId="00000033" w14:textId="77777777" w:rsidR="00EC13E9" w:rsidRDefault="00EC13E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000003F" w14:textId="77777777" w:rsidR="00EC13E9" w:rsidRDefault="00EC13E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  <w:tr w:rsidR="00EC13E9" w14:paraId="767AD800" w14:textId="77777777">
        <w:trPr>
          <w:gridAfter w:val="1"/>
          <w:wAfter w:w="255" w:type="dxa"/>
          <w:trHeight w:val="474"/>
        </w:trPr>
        <w:tc>
          <w:tcPr>
            <w:tcW w:w="2235" w:type="dxa"/>
            <w:vAlign w:val="center"/>
          </w:tcPr>
          <w:p w14:paraId="00000040" w14:textId="77777777" w:rsidR="00EC13E9" w:rsidRDefault="00AC4AD8">
            <w:pPr>
              <w:jc w:val="right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CONTA CORRENTE</w:t>
            </w:r>
            <w:r>
              <w:rPr>
                <w:rFonts w:ascii="Arial" w:eastAsia="Arial" w:hAnsi="Arial" w:cs="Arial"/>
                <w:b/>
                <w:sz w:val="21"/>
                <w:szCs w:val="21"/>
                <w:vertAlign w:val="superscript"/>
              </w:rPr>
              <w:t>3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:</w:t>
            </w:r>
          </w:p>
        </w:tc>
        <w:tc>
          <w:tcPr>
            <w:tcW w:w="3885" w:type="dxa"/>
            <w:gridSpan w:val="12"/>
            <w:tcBorders>
              <w:right w:val="single" w:sz="4" w:space="0" w:color="000000"/>
            </w:tcBorders>
            <w:vAlign w:val="center"/>
          </w:tcPr>
          <w:p w14:paraId="00000041" w14:textId="77777777" w:rsidR="00EC13E9" w:rsidRDefault="00EC13E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000004D" w14:textId="77777777" w:rsidR="00EC13E9" w:rsidRDefault="00EC13E9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</w:tbl>
    <w:p w14:paraId="0000004E" w14:textId="77777777" w:rsidR="00EC13E9" w:rsidRDefault="00EC13E9">
      <w:pPr>
        <w:spacing w:before="165" w:after="16"/>
        <w:ind w:left="152"/>
        <w:rPr>
          <w:rFonts w:ascii="Arial" w:eastAsia="Arial" w:hAnsi="Arial" w:cs="Arial"/>
          <w:b/>
          <w:sz w:val="21"/>
          <w:szCs w:val="21"/>
        </w:rPr>
      </w:pPr>
    </w:p>
    <w:p w14:paraId="0000004F" w14:textId="77777777" w:rsidR="00EC13E9" w:rsidRDefault="00EC13E9">
      <w:pPr>
        <w:spacing w:before="1" w:after="17"/>
        <w:ind w:left="152"/>
        <w:rPr>
          <w:rFonts w:ascii="Arial" w:eastAsia="Arial" w:hAnsi="Arial" w:cs="Arial"/>
          <w:b/>
        </w:rPr>
      </w:pPr>
    </w:p>
    <w:p w14:paraId="00000050" w14:textId="77777777" w:rsidR="00EC13E9" w:rsidRDefault="00AC4AD8">
      <w:pPr>
        <w:spacing w:before="1" w:after="17"/>
        <w:ind w:left="15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Banco</w:t>
      </w:r>
    </w:p>
    <w:p w14:paraId="00000051" w14:textId="77777777" w:rsidR="00EC13E9" w:rsidRPr="00290F1B" w:rsidRDefault="00AC4AD8">
      <w:pPr>
        <w:spacing w:before="1" w:after="17"/>
        <w:ind w:left="284" w:hanging="142"/>
        <w:rPr>
          <w:rFonts w:ascii="Arial" w:eastAsia="Arial" w:hAnsi="Arial" w:cs="Arial"/>
        </w:rPr>
      </w:pPr>
      <w:r w:rsidRPr="00290F1B">
        <w:rPr>
          <w:rFonts w:ascii="Arial" w:eastAsia="Arial" w:hAnsi="Arial" w:cs="Arial"/>
        </w:rPr>
        <w:t>1</w:t>
      </w:r>
      <w:sdt>
        <w:sdtPr>
          <w:rPr>
            <w:rFonts w:ascii="Arial" w:eastAsia="Arial" w:hAnsi="Arial" w:cs="Arial"/>
          </w:rPr>
          <w:tag w:val="goog_rdk_0"/>
          <w:id w:val="-1533319114"/>
        </w:sdtPr>
        <w:sdtEndPr/>
        <w:sdtContent/>
      </w:sdt>
      <w:sdt>
        <w:sdtPr>
          <w:rPr>
            <w:rFonts w:ascii="Arial" w:eastAsia="Arial" w:hAnsi="Arial" w:cs="Arial"/>
          </w:rPr>
          <w:tag w:val="goog_rdk_1"/>
          <w:id w:val="261805674"/>
        </w:sdtPr>
        <w:sdtEndPr/>
        <w:sdtContent/>
      </w:sdt>
      <w:r w:rsidRPr="00290F1B">
        <w:rPr>
          <w:rFonts w:ascii="Arial" w:eastAsia="Arial" w:hAnsi="Arial" w:cs="Arial"/>
        </w:rPr>
        <w:t xml:space="preserve">Os dados bancários devem ser de conta corrente em banco físico no nome do estudante. Com exceção do Nu Bank, NÃO É POSSÍVEL fazer o pagamento para conta de banco digital (Banco Inter, </w:t>
      </w:r>
      <w:proofErr w:type="spellStart"/>
      <w:r w:rsidRPr="00290F1B">
        <w:rPr>
          <w:rFonts w:ascii="Arial" w:eastAsia="Arial" w:hAnsi="Arial" w:cs="Arial"/>
        </w:rPr>
        <w:t>PicPay</w:t>
      </w:r>
      <w:proofErr w:type="spellEnd"/>
      <w:r w:rsidRPr="00290F1B">
        <w:rPr>
          <w:rFonts w:ascii="Arial" w:eastAsia="Arial" w:hAnsi="Arial" w:cs="Arial"/>
        </w:rPr>
        <w:t xml:space="preserve"> etc.). Solicita-se a indicação de bancos tradicionais (ex.: Banco</w:t>
      </w:r>
      <w:r w:rsidRPr="00290F1B">
        <w:rPr>
          <w:rFonts w:ascii="Arial" w:eastAsia="Arial" w:hAnsi="Arial" w:cs="Arial"/>
        </w:rPr>
        <w:t xml:space="preserve"> do Brasil, Caixa Econômica, Itaú, Santander, etc.).</w:t>
      </w:r>
    </w:p>
    <w:p w14:paraId="00000052" w14:textId="77777777" w:rsidR="00EC13E9" w:rsidRDefault="00AC4AD8">
      <w:pPr>
        <w:spacing w:before="1" w:after="17"/>
        <w:ind w:left="284" w:hanging="142"/>
        <w:rPr>
          <w:rFonts w:ascii="Arial" w:eastAsia="Arial" w:hAnsi="Arial" w:cs="Arial"/>
        </w:rPr>
      </w:pPr>
      <w:r>
        <w:rPr>
          <w:rFonts w:ascii="Arial" w:eastAsia="Arial" w:hAnsi="Arial" w:cs="Arial"/>
          <w:vertAlign w:val="superscript"/>
        </w:rPr>
        <w:t xml:space="preserve">2 </w:t>
      </w:r>
      <w:r>
        <w:rPr>
          <w:rFonts w:ascii="Arial" w:eastAsia="Arial" w:hAnsi="Arial" w:cs="Arial"/>
        </w:rPr>
        <w:t>Informar Agência com o dígito verificador</w:t>
      </w:r>
    </w:p>
    <w:p w14:paraId="00000053" w14:textId="77777777" w:rsidR="00EC13E9" w:rsidRDefault="00AC4AD8">
      <w:pPr>
        <w:spacing w:before="1" w:after="17"/>
        <w:ind w:left="284" w:hanging="142"/>
        <w:rPr>
          <w:rFonts w:ascii="Arial" w:eastAsia="Arial" w:hAnsi="Arial" w:cs="Arial"/>
        </w:rPr>
      </w:pPr>
      <w:r>
        <w:rPr>
          <w:rFonts w:ascii="Arial" w:eastAsia="Arial" w:hAnsi="Arial" w:cs="Arial"/>
          <w:vertAlign w:val="superscript"/>
        </w:rPr>
        <w:t>3</w:t>
      </w:r>
      <w:r>
        <w:rPr>
          <w:rFonts w:ascii="Arial" w:eastAsia="Arial" w:hAnsi="Arial" w:cs="Arial"/>
        </w:rPr>
        <w:t xml:space="preserve"> O pagamento da bolsa é feito, obrigatoriamente, para conta corrente. Não é possível realizar pagamento para conta-poupança ou conta-salário.</w:t>
      </w:r>
    </w:p>
    <w:p w14:paraId="00000054" w14:textId="77777777" w:rsidR="00EC13E9" w:rsidRDefault="00AC4AD8">
      <w:pPr>
        <w:spacing w:before="1" w:after="17"/>
        <w:ind w:left="284" w:hanging="14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Não esqueça o dígito verificador.</w:t>
      </w:r>
    </w:p>
    <w:p w14:paraId="00000055" w14:textId="77777777" w:rsidR="00EC13E9" w:rsidRDefault="00EC13E9">
      <w:pPr>
        <w:spacing w:before="1" w:after="17"/>
        <w:ind w:left="152"/>
        <w:rPr>
          <w:rFonts w:ascii="Arial" w:eastAsia="Arial" w:hAnsi="Arial" w:cs="Arial"/>
          <w:b/>
        </w:rPr>
      </w:pPr>
    </w:p>
    <w:p w14:paraId="00000056" w14:textId="77777777" w:rsidR="00EC13E9" w:rsidRDefault="00EC13E9">
      <w:pPr>
        <w:spacing w:before="153" w:after="10"/>
        <w:ind w:left="152"/>
        <w:rPr>
          <w:rFonts w:ascii="Arial" w:eastAsia="Arial" w:hAnsi="Arial" w:cs="Arial"/>
          <w:b/>
        </w:rPr>
      </w:pPr>
    </w:p>
    <w:p w14:paraId="00000057" w14:textId="77777777" w:rsidR="00EC13E9" w:rsidRDefault="00EC13E9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58" w14:textId="77777777" w:rsidR="00EC13E9" w:rsidRDefault="00AC4AD8">
      <w:pPr>
        <w:tabs>
          <w:tab w:val="left" w:pos="1828"/>
          <w:tab w:val="left" w:pos="2236"/>
          <w:tab w:val="left" w:pos="2880"/>
          <w:tab w:val="left" w:pos="10348"/>
        </w:tabs>
        <w:ind w:left="152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João </w:t>
      </w:r>
      <w:proofErr w:type="gramStart"/>
      <w:r>
        <w:rPr>
          <w:rFonts w:ascii="Arial" w:eastAsia="Arial" w:hAnsi="Arial" w:cs="Arial"/>
          <w:sz w:val="21"/>
          <w:szCs w:val="21"/>
        </w:rPr>
        <w:t>Pessoa,</w:t>
      </w:r>
      <w:r>
        <w:rPr>
          <w:rFonts w:ascii="Arial" w:eastAsia="Arial" w:hAnsi="Arial" w:cs="Arial"/>
          <w:sz w:val="21"/>
          <w:szCs w:val="21"/>
          <w:u w:val="single"/>
        </w:rPr>
        <w:t xml:space="preserve">   </w:t>
      </w:r>
      <w:proofErr w:type="gramEnd"/>
      <w:r>
        <w:rPr>
          <w:rFonts w:ascii="Arial" w:eastAsia="Arial" w:hAnsi="Arial" w:cs="Arial"/>
          <w:sz w:val="21"/>
          <w:szCs w:val="21"/>
          <w:u w:val="single"/>
        </w:rPr>
        <w:t xml:space="preserve">        /   07   / 2025</w:t>
      </w:r>
      <w:r>
        <w:rPr>
          <w:rFonts w:ascii="Arial" w:eastAsia="Arial" w:hAnsi="Arial" w:cs="Arial"/>
          <w:sz w:val="21"/>
          <w:szCs w:val="21"/>
        </w:rPr>
        <w:t xml:space="preserve"> </w:t>
      </w:r>
    </w:p>
    <w:p w14:paraId="00000059" w14:textId="77777777" w:rsidR="00EC13E9" w:rsidRDefault="00EC13E9">
      <w:pPr>
        <w:tabs>
          <w:tab w:val="left" w:pos="1828"/>
          <w:tab w:val="left" w:pos="2236"/>
          <w:tab w:val="left" w:pos="2880"/>
          <w:tab w:val="left" w:pos="10348"/>
        </w:tabs>
        <w:ind w:left="152"/>
        <w:rPr>
          <w:rFonts w:ascii="Arial" w:eastAsia="Arial" w:hAnsi="Arial" w:cs="Arial"/>
          <w:sz w:val="21"/>
          <w:szCs w:val="21"/>
        </w:rPr>
      </w:pPr>
    </w:p>
    <w:p w14:paraId="0000005A" w14:textId="77777777" w:rsidR="00EC13E9" w:rsidRDefault="00EC13E9">
      <w:pPr>
        <w:tabs>
          <w:tab w:val="left" w:pos="1828"/>
          <w:tab w:val="left" w:pos="2236"/>
          <w:tab w:val="left" w:pos="2880"/>
          <w:tab w:val="left" w:pos="10348"/>
        </w:tabs>
        <w:ind w:left="152"/>
        <w:jc w:val="center"/>
        <w:rPr>
          <w:rFonts w:ascii="Arial" w:eastAsia="Arial" w:hAnsi="Arial" w:cs="Arial"/>
          <w:sz w:val="21"/>
          <w:szCs w:val="21"/>
        </w:rPr>
      </w:pPr>
    </w:p>
    <w:p w14:paraId="0000005B" w14:textId="77777777" w:rsidR="00EC13E9" w:rsidRDefault="00EC13E9">
      <w:pPr>
        <w:spacing w:before="3"/>
        <w:ind w:left="142"/>
        <w:jc w:val="center"/>
        <w:rPr>
          <w:rFonts w:ascii="Arial" w:eastAsia="Arial" w:hAnsi="Arial" w:cs="Arial"/>
          <w:sz w:val="21"/>
          <w:szCs w:val="21"/>
        </w:rPr>
      </w:pPr>
    </w:p>
    <w:p w14:paraId="0000005C" w14:textId="77777777" w:rsidR="00EC13E9" w:rsidRDefault="00EC13E9">
      <w:pPr>
        <w:spacing w:before="3"/>
        <w:ind w:left="142"/>
        <w:jc w:val="center"/>
        <w:rPr>
          <w:rFonts w:ascii="Arial" w:eastAsia="Arial" w:hAnsi="Arial" w:cs="Arial"/>
          <w:sz w:val="21"/>
          <w:szCs w:val="21"/>
        </w:rPr>
      </w:pPr>
    </w:p>
    <w:p w14:paraId="0000005D" w14:textId="77777777" w:rsidR="00EC13E9" w:rsidRDefault="00EC13E9">
      <w:pPr>
        <w:spacing w:before="120" w:after="120"/>
        <w:jc w:val="right"/>
        <w:rPr>
          <w:color w:val="000000"/>
          <w:sz w:val="16"/>
          <w:szCs w:val="16"/>
        </w:rPr>
      </w:pPr>
    </w:p>
    <w:p w14:paraId="0000005E" w14:textId="77777777" w:rsidR="00EC13E9" w:rsidRDefault="00EC13E9">
      <w:pPr>
        <w:spacing w:before="120" w:after="120"/>
        <w:jc w:val="right"/>
        <w:rPr>
          <w:color w:val="000000"/>
          <w:sz w:val="16"/>
          <w:szCs w:val="16"/>
        </w:rPr>
      </w:pPr>
    </w:p>
    <w:tbl>
      <w:tblPr>
        <w:tblStyle w:val="a0"/>
        <w:tblW w:w="43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9"/>
      </w:tblGrid>
      <w:tr w:rsidR="00EC13E9" w14:paraId="72854740" w14:textId="77777777">
        <w:trPr>
          <w:trHeight w:val="197"/>
          <w:jc w:val="center"/>
        </w:trPr>
        <w:tc>
          <w:tcPr>
            <w:tcW w:w="43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000005F" w14:textId="77777777" w:rsidR="00EC13E9" w:rsidRDefault="00AC4AD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</w:t>
            </w:r>
            <w:r>
              <w:rPr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681318" cy="681318"/>
                  <wp:effectExtent l="0" t="0" r="0" b="0"/>
                  <wp:docPr id="3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18" cy="68131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13E9" w14:paraId="7E0B4CF2" w14:textId="77777777">
        <w:trPr>
          <w:trHeight w:val="197"/>
          <w:jc w:val="center"/>
        </w:trPr>
        <w:tc>
          <w:tcPr>
            <w:tcW w:w="438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0000060" w14:textId="77777777" w:rsidR="00EC13E9" w:rsidRDefault="00AC4AD8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Assinatura do(a) estudante PEC-G</w:t>
            </w:r>
          </w:p>
        </w:tc>
      </w:tr>
    </w:tbl>
    <w:p w14:paraId="00000061" w14:textId="77777777" w:rsidR="00EC13E9" w:rsidRDefault="00EC13E9">
      <w:pPr>
        <w:rPr>
          <w:color w:val="000000"/>
        </w:rPr>
      </w:pPr>
    </w:p>
    <w:p w14:paraId="00000062" w14:textId="77777777" w:rsidR="00EC13E9" w:rsidRDefault="00EC13E9">
      <w:pPr>
        <w:spacing w:line="360" w:lineRule="auto"/>
        <w:rPr>
          <w:rFonts w:ascii="Calibri" w:eastAsia="Calibri" w:hAnsi="Calibri" w:cs="Calibri"/>
          <w:sz w:val="19"/>
          <w:szCs w:val="19"/>
        </w:rPr>
      </w:pPr>
    </w:p>
    <w:sectPr w:rsidR="00EC13E9">
      <w:headerReference w:type="default" r:id="rId8"/>
      <w:pgSz w:w="11907" w:h="16840"/>
      <w:pgMar w:top="851" w:right="1080" w:bottom="851" w:left="1080" w:header="567" w:footer="7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C5310" w14:textId="77777777" w:rsidR="00AC4AD8" w:rsidRDefault="00AC4AD8">
      <w:r>
        <w:separator/>
      </w:r>
    </w:p>
  </w:endnote>
  <w:endnote w:type="continuationSeparator" w:id="0">
    <w:p w14:paraId="7ACF2BB6" w14:textId="77777777" w:rsidR="00AC4AD8" w:rsidRDefault="00AC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C9650" w14:textId="77777777" w:rsidR="00AC4AD8" w:rsidRDefault="00AC4AD8">
      <w:r>
        <w:separator/>
      </w:r>
    </w:p>
  </w:footnote>
  <w:footnote w:type="continuationSeparator" w:id="0">
    <w:p w14:paraId="69E4E0CC" w14:textId="77777777" w:rsidR="00AC4AD8" w:rsidRDefault="00AC4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3" w14:textId="77777777" w:rsidR="00EC13E9" w:rsidRDefault="00EC13E9">
    <w:pPr>
      <w:spacing w:before="71" w:after="5"/>
      <w:ind w:left="833" w:right="1242"/>
      <w:jc w:val="center"/>
      <w:rPr>
        <w:b/>
      </w:rPr>
    </w:pPr>
  </w:p>
  <w:p w14:paraId="00000064" w14:textId="77777777" w:rsidR="00EC13E9" w:rsidRDefault="00EC13E9">
    <w:pPr>
      <w:ind w:left="993"/>
      <w:rPr>
        <w:rFonts w:ascii="Arial" w:eastAsia="Arial" w:hAnsi="Arial" w:cs="Arial"/>
      </w:rPr>
    </w:pPr>
  </w:p>
  <w:p w14:paraId="00000065" w14:textId="77777777" w:rsidR="00EC13E9" w:rsidRDefault="00AC4AD8">
    <w:pPr>
      <w:ind w:left="993"/>
      <w:rPr>
        <w:rFonts w:ascii="Arial" w:eastAsia="Arial" w:hAnsi="Arial" w:cs="Arial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110673</wp:posOffset>
          </wp:positionH>
          <wp:positionV relativeFrom="paragraph">
            <wp:posOffset>121466</wp:posOffset>
          </wp:positionV>
          <wp:extent cx="525780" cy="525780"/>
          <wp:effectExtent l="0" t="0" r="0" b="0"/>
          <wp:wrapNone/>
          <wp:docPr id="31" name="image1.png" descr="LOGO UF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UFP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5780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4774473</wp:posOffset>
          </wp:positionH>
          <wp:positionV relativeFrom="paragraph">
            <wp:posOffset>121648</wp:posOffset>
          </wp:positionV>
          <wp:extent cx="1312817" cy="421207"/>
          <wp:effectExtent l="0" t="0" r="0" b="0"/>
          <wp:wrapNone/>
          <wp:docPr id="3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2817" cy="4212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66" w14:textId="77777777" w:rsidR="00EC13E9" w:rsidRDefault="00AC4AD8">
    <w:pPr>
      <w:ind w:left="1843"/>
      <w:rPr>
        <w:rFonts w:ascii="Arial" w:eastAsia="Arial" w:hAnsi="Arial" w:cs="Arial"/>
      </w:rPr>
    </w:pPr>
    <w:r>
      <w:rPr>
        <w:rFonts w:ascii="Arial" w:eastAsia="Arial" w:hAnsi="Arial" w:cs="Arial"/>
      </w:rPr>
      <w:t>UNIVERSIDADE FEDERAL DA PARAÍBA</w:t>
    </w:r>
  </w:p>
  <w:p w14:paraId="00000067" w14:textId="77777777" w:rsidR="00EC13E9" w:rsidRDefault="00AC4AD8">
    <w:pPr>
      <w:ind w:left="1843"/>
      <w:rPr>
        <w:rFonts w:ascii="Arial" w:eastAsia="Arial" w:hAnsi="Arial" w:cs="Arial"/>
      </w:rPr>
    </w:pPr>
    <w:r>
      <w:rPr>
        <w:rFonts w:ascii="Arial" w:eastAsia="Arial" w:hAnsi="Arial" w:cs="Arial"/>
      </w:rPr>
      <w:t xml:space="preserve">GABINETE DA REITORIA </w:t>
    </w:r>
  </w:p>
  <w:p w14:paraId="00000068" w14:textId="77777777" w:rsidR="00EC13E9" w:rsidRDefault="00AC4AD8">
    <w:pPr>
      <w:ind w:left="1843"/>
      <w:rPr>
        <w:rFonts w:ascii="Arial" w:eastAsia="Arial" w:hAnsi="Arial" w:cs="Arial"/>
      </w:rPr>
    </w:pPr>
    <w:r>
      <w:rPr>
        <w:rFonts w:ascii="Arial" w:eastAsia="Arial" w:hAnsi="Arial" w:cs="Arial"/>
      </w:rPr>
      <w:t>AGÊNCIA UFPB DE COOPERAÇÃO INTERNACIONAL</w:t>
    </w:r>
  </w:p>
  <w:p w14:paraId="00000069" w14:textId="77777777" w:rsidR="00EC13E9" w:rsidRDefault="00EC13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E9"/>
    <w:rsid w:val="00290F1B"/>
    <w:rsid w:val="00AC4AD8"/>
    <w:rsid w:val="00EC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809E3-5DBE-4C89-9C6D-7FB79A31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mallCap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Tahoma" w:eastAsia="Tahoma" w:hAnsi="Tahoma" w:cs="Tahoma"/>
      <w:b/>
      <w:smallCaps/>
      <w:sz w:val="18"/>
      <w:szCs w:val="1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rFonts w:ascii="Tahoma" w:eastAsia="Tahoma" w:hAnsi="Tahoma" w:cs="Tahoma"/>
      <w:b/>
      <w:smallCap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rFonts w:ascii="Tahoma" w:eastAsia="Tahoma" w:hAnsi="Tahoma" w:cs="Tahoma"/>
      <w:b/>
      <w:smallCaps/>
      <w:sz w:val="26"/>
      <w:szCs w:val="2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rFonts w:ascii="Tahoma" w:eastAsia="Tahoma" w:hAnsi="Tahoma" w:cs="Tahoma"/>
      <w:b/>
      <w:smallCaps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Tahoma" w:hAnsi="Tahoma"/>
      <w:w w:val="15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b/>
      <w:smallCaps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pPr>
      <w:jc w:val="center"/>
    </w:pPr>
    <w:rPr>
      <w:rFonts w:ascii="Arial Narrow" w:hAnsi="Arial Narrow"/>
      <w:b/>
      <w:smallCaps/>
      <w:spacing w:val="60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64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06482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3313E0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3313E0"/>
    <w:rPr>
      <w:sz w:val="24"/>
    </w:rPr>
  </w:style>
  <w:style w:type="table" w:styleId="Tabelacomgrade">
    <w:name w:val="Table Grid"/>
    <w:basedOn w:val="Tabelanormal"/>
    <w:uiPriority w:val="39"/>
    <w:rsid w:val="003313E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rsid w:val="009942C8"/>
    <w:rPr>
      <w:rFonts w:ascii="Tahoma" w:hAnsi="Tahoma"/>
      <w:b/>
      <w:smallCaps/>
      <w:spacing w:val="20"/>
      <w:sz w:val="22"/>
    </w:rPr>
  </w:style>
  <w:style w:type="paragraph" w:styleId="Subttulo">
    <w:name w:val="Subtitle"/>
    <w:basedOn w:val="Normal"/>
    <w:next w:val="Normal"/>
    <w:uiPriority w:val="11"/>
    <w:qFormat/>
    <w:pPr>
      <w:jc w:val="center"/>
    </w:pPr>
    <w:rPr>
      <w:smallCaps/>
      <w:sz w:val="24"/>
      <w:szCs w:val="24"/>
    </w:rPr>
  </w:style>
  <w:style w:type="table" w:customStyle="1" w:styleId="a">
    <w:basedOn w:val="TableNormal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z1mTmD4Ru2WRV6Bcl+WMDbXolg==">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643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ksilva</dc:creator>
  <cp:lastModifiedBy>Amanda Costa</cp:lastModifiedBy>
  <cp:revision>2</cp:revision>
  <dcterms:created xsi:type="dcterms:W3CDTF">2023-06-12T20:01:00Z</dcterms:created>
  <dcterms:modified xsi:type="dcterms:W3CDTF">2025-07-16T14:15:00Z</dcterms:modified>
</cp:coreProperties>
</file>